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9F2EA1" w:rsidRPr="009F2EA1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9F2EA1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sz w:val="20"/>
              </w:rPr>
              <w:t>MINISTERSTWO SPRAWIEDLIWOŚCI,  Al. Ujazdowskie 11, 00-950 Warszawa</w:t>
            </w:r>
          </w:p>
        </w:tc>
      </w:tr>
      <w:tr w:rsidR="009F2EA1" w:rsidRPr="009F2EA1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8"/>
              </w:rPr>
              <w:t xml:space="preserve">w </w:t>
            </w:r>
            <w:r w:rsidRPr="009F2EA1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77777777" w:rsidR="00AC1BB9" w:rsidRPr="009F2EA1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9F2EA1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9F2EA1" w:rsidRDefault="00AC1BB9" w:rsidP="006A3354">
            <w:pPr>
              <w:pStyle w:val="Nagwek2"/>
              <w:rPr>
                <w:rFonts w:ascii="Arial" w:hAnsi="Arial" w:cs="Arial"/>
              </w:rPr>
            </w:pPr>
            <w:r w:rsidRPr="009F2EA1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9F2EA1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9F2EA1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9F2EA1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9F2EA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9F2EA1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7F213B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7F213B">
              <w:rPr>
                <w:rFonts w:ascii="Arial" w:hAnsi="Arial" w:cs="Arial"/>
                <w:sz w:val="20"/>
              </w:rPr>
              <w:t>Departament Analiz i Strategii</w:t>
            </w:r>
          </w:p>
        </w:tc>
      </w:tr>
      <w:tr w:rsidR="009F2EA1" w:rsidRPr="009F2EA1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9F2EA1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9F2EA1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9F2EA1">
              <w:rPr>
                <w:rFonts w:ascii="Arial" w:hAnsi="Arial" w:cs="Arial"/>
                <w:sz w:val="16"/>
                <w:szCs w:val="16"/>
              </w:rPr>
              <w:t>9</w:t>
            </w:r>
            <w:r w:rsidRPr="009F2EA1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9F2EA1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9F2EA1" w:rsidRPr="009F2EA1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9F2EA1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9F2EA1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9F2EA1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9F2EA1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9F2EA1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9F2EA1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9F2EA1" w:rsidRPr="009F2EA1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9F2EA1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9F2EA1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9F2EA1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b/>
                <w:sz w:val="20"/>
              </w:rPr>
              <w:t>za … kwartał …</w:t>
            </w:r>
            <w:r w:rsidRPr="009F2EA1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9F2EA1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9F2EA1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9F2EA1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9F2EA1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9F2EA1" w:rsidRPr="009F2EA1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9F2EA1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</w:t>
            </w:r>
            <w:r w:rsidR="009C2DCD" w:rsidRPr="009F2EA1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</w:t>
            </w:r>
            <w:r w:rsidR="009C2DCD" w:rsidRPr="009F2EA1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Z</w:t>
            </w:r>
            <w:r w:rsidR="009C2DCD" w:rsidRPr="009F2EA1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9F2EA1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</w:t>
            </w:r>
            <w:r w:rsidR="009C2DCD" w:rsidRPr="009F2EA1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9F2EA1" w:rsidRPr="009F2EA1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9F2EA1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9F2EA1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9F2EA1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9F2EA1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r</w:t>
            </w:r>
            <w:r w:rsidR="009C2DCD" w:rsidRPr="009F2EA1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9F2EA1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shd w:val="clear" w:color="auto" w:fill="auto"/>
            <w:vAlign w:val="center"/>
          </w:tcPr>
          <w:p w14:paraId="11415028" w14:textId="77777777" w:rsidR="009C2DCD" w:rsidRPr="009F2EA1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9F2EA1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9F2EA1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4E7ACD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C9C25F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327D51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FE7F37" w14:textId="77777777" w:rsidR="00D05A10" w:rsidRPr="009F2EA1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63454F" w14:textId="77777777" w:rsidR="00D05A10" w:rsidRPr="009F2EA1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66C9EE" w14:textId="77777777" w:rsidR="00D05A10" w:rsidRPr="009F2EA1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9F2EA1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9F2EA1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9F2EA1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9F2EA1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9F2EA1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9F2EA1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9F2EA1" w:rsidRPr="009F2EA1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9F2EA1" w:rsidRDefault="00BA7B90" w:rsidP="00333218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9F2EA1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9E6E0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5B0341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9F2EA1" w:rsidRDefault="00BA7B90" w:rsidP="00333218">
            <w:pPr>
              <w:rPr>
                <w:sz w:val="16"/>
                <w:szCs w:val="16"/>
              </w:rPr>
            </w:pPr>
          </w:p>
        </w:tc>
      </w:tr>
      <w:tr w:rsidR="009F2EA1" w:rsidRPr="009F2EA1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EDD0E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5348F7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9F2EA1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F3CDC8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2A50AA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9F2EA1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9F2EA1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9F2EA1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9F2EA1" w:rsidRDefault="00B17123" w:rsidP="001257B8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 xml:space="preserve"> </w:t>
      </w:r>
      <w:r w:rsidR="001257B8" w:rsidRPr="009F2EA1">
        <w:rPr>
          <w:rFonts w:ascii="Arial" w:hAnsi="Arial" w:cs="Arial"/>
          <w:b/>
          <w:sz w:val="20"/>
        </w:rPr>
        <w:t xml:space="preserve">Dział 1.1. </w:t>
      </w:r>
      <w:r w:rsidR="001C3B3E" w:rsidRPr="009F2EA1">
        <w:rPr>
          <w:rFonts w:ascii="Arial" w:hAnsi="Arial" w:cs="Arial"/>
          <w:b/>
          <w:sz w:val="20"/>
        </w:rPr>
        <w:t>Struktura wpływu</w:t>
      </w:r>
      <w:r w:rsidR="009C3B78" w:rsidRPr="009F2EA1">
        <w:rPr>
          <w:rFonts w:ascii="Arial" w:hAnsi="Arial" w:cs="Arial"/>
          <w:b/>
          <w:sz w:val="20"/>
        </w:rPr>
        <w:t xml:space="preserve"> spraw</w:t>
      </w:r>
      <w:r w:rsidR="001C3B3E" w:rsidRPr="009F2EA1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9F2EA1" w:rsidRPr="009F2EA1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9F2EA1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9F2EA1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9F2EA1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9F2EA1" w:rsidRPr="009F2EA1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9F2EA1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9F2EA1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9F2EA1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9F2EA1" w:rsidRPr="009F2EA1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Wpłynęło ogółem  (w.02=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35556077" w14:textId="77777777" w:rsidR="001257B8" w:rsidRPr="009F2EA1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73E105F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9F2EA1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C89D83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77777777" w:rsidR="001257B8" w:rsidRPr="009F2EA1" w:rsidRDefault="001257B8" w:rsidP="000D2270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200§1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439D7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970677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6AD072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70B4CB2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9F2EA1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9F2EA1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6D9B52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299419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9F2EA1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9F2EA1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549C2D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299161F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9F2EA1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9F2EA1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9F2EA1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10396" w14:textId="77777777" w:rsidR="001257B8" w:rsidRPr="009F2EA1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9F2EA1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9F2EA1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9F2EA1" w:rsidRDefault="00B17123" w:rsidP="00B17123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>Dział 1.1.</w:t>
      </w:r>
      <w:r w:rsidR="00B926FE" w:rsidRPr="009F2EA1">
        <w:rPr>
          <w:rFonts w:ascii="Arial" w:hAnsi="Arial" w:cs="Arial"/>
          <w:b/>
          <w:sz w:val="20"/>
        </w:rPr>
        <w:t>1.</w:t>
      </w:r>
      <w:r w:rsidRPr="009F2EA1">
        <w:rPr>
          <w:rFonts w:ascii="Arial" w:hAnsi="Arial" w:cs="Arial"/>
          <w:b/>
          <w:sz w:val="20"/>
        </w:rPr>
        <w:t xml:space="preserve"> </w:t>
      </w:r>
      <w:r w:rsidR="00EF4EB2" w:rsidRPr="009F2EA1">
        <w:rPr>
          <w:rFonts w:ascii="Arial" w:hAnsi="Arial" w:cs="Arial"/>
          <w:b/>
          <w:sz w:val="20"/>
        </w:rPr>
        <w:t xml:space="preserve">Struktura </w:t>
      </w:r>
      <w:proofErr w:type="spellStart"/>
      <w:r w:rsidR="00EF4EB2" w:rsidRPr="009F2EA1">
        <w:rPr>
          <w:rFonts w:ascii="Arial" w:hAnsi="Arial" w:cs="Arial"/>
          <w:b/>
          <w:sz w:val="20"/>
        </w:rPr>
        <w:t>załatwie</w:t>
      </w:r>
      <w:r w:rsidR="00B926FE" w:rsidRPr="009F2EA1">
        <w:rPr>
          <w:rFonts w:ascii="Arial" w:hAnsi="Arial" w:cs="Arial"/>
          <w:b/>
          <w:sz w:val="20"/>
        </w:rPr>
        <w:t>ń</w:t>
      </w:r>
      <w:proofErr w:type="spellEnd"/>
      <w:r w:rsidR="00EF4EB2" w:rsidRPr="009F2EA1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9F2EA1" w:rsidRPr="009F2EA1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9F2EA1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9F2EA1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9F2EA1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9F2EA1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9F2EA1" w:rsidRPr="009F2EA1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9F2EA1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9F2EA1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9F2EA1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9F2EA1" w:rsidRPr="009F2EA1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9F2EA1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9F2EA1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9F2EA1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3D0DAB87" w14:textId="77777777" w:rsidR="001257B8" w:rsidRPr="009F2EA1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 xml:space="preserve">W tym  rodzaje </w:t>
            </w:r>
            <w:proofErr w:type="spellStart"/>
            <w:r w:rsidRPr="009F2EA1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9F2EA1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9F2EA1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9F2EA1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9F2EA1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8E62A1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9F2EA1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333CB90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§1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5E100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A427A0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5170ABA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D2500DA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450A5E97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9F2EA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F379D49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9F2EA1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018424A0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9F2EA1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9F2EA1" w:rsidRPr="009F2EA1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6F744F" w14:textId="77777777" w:rsidR="001257B8" w:rsidRPr="009F2EA1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9F2EA1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9F2EA1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9F2EA1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9F2EA1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9F2EA1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9F2EA1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9F2EA1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9F2EA1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9F2EA1">
        <w:rPr>
          <w:rFonts w:ascii="Arial" w:hAnsi="Arial" w:cs="Arial"/>
          <w:b/>
          <w:sz w:val="20"/>
        </w:rPr>
        <w:t>Dział 1.2 Ewidencja spraw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9F2EA1" w:rsidRPr="009F2EA1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9F2EA1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9F2EA1" w:rsidRPr="009F2EA1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shd w:val="clear" w:color="auto" w:fill="auto"/>
            <w:vAlign w:val="center"/>
          </w:tcPr>
          <w:p w14:paraId="6A57FA4F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3EDDF551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8E9F5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AD44B6D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9F2EA1" w:rsidRPr="009F2EA1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9F2EA1" w:rsidRDefault="00FB1D19" w:rsidP="00333218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</w:t>
            </w:r>
            <w:r w:rsidR="002D20D9" w:rsidRPr="009F2EA1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9F2EA1" w:rsidRDefault="002D20D9" w:rsidP="00333218">
            <w:pPr>
              <w:jc w:val="center"/>
              <w:rPr>
                <w:sz w:val="14"/>
                <w:szCs w:val="14"/>
              </w:rPr>
            </w:pPr>
            <w:r w:rsidRPr="009F2EA1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A17CCF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DD9F4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9F2EA1" w:rsidRDefault="002D20D9" w:rsidP="00333218">
            <w:pPr>
              <w:rPr>
                <w:sz w:val="16"/>
                <w:szCs w:val="16"/>
              </w:rPr>
            </w:pPr>
          </w:p>
        </w:tc>
      </w:tr>
      <w:tr w:rsidR="009F2EA1" w:rsidRPr="009F2EA1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9F2EA1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905C2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039E984E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9F2EA1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9F2EA1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DFBB76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27A197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9F2EA1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9F2EA1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9F2EA1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9F2EA1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 xml:space="preserve">Dział </w:t>
      </w:r>
      <w:r w:rsidR="0048442B" w:rsidRPr="009F2EA1">
        <w:rPr>
          <w:rFonts w:ascii="Arial" w:hAnsi="Arial" w:cs="Arial"/>
          <w:b/>
          <w:sz w:val="20"/>
        </w:rPr>
        <w:t>2.1</w:t>
      </w:r>
      <w:r w:rsidR="00FB1D19" w:rsidRPr="009F2EA1">
        <w:rPr>
          <w:rFonts w:ascii="Arial" w:hAnsi="Arial" w:cs="Arial"/>
          <w:b/>
          <w:sz w:val="20"/>
        </w:rPr>
        <w:t>.</w:t>
      </w:r>
      <w:r w:rsidRPr="009F2EA1">
        <w:rPr>
          <w:rFonts w:ascii="Arial" w:hAnsi="Arial" w:cs="Arial"/>
          <w:b/>
          <w:sz w:val="20"/>
        </w:rPr>
        <w:t xml:space="preserve"> </w:t>
      </w:r>
      <w:r w:rsidR="00FB1D19" w:rsidRPr="009F2EA1">
        <w:rPr>
          <w:rFonts w:ascii="Arial" w:hAnsi="Arial" w:cs="Arial"/>
          <w:b/>
          <w:sz w:val="20"/>
        </w:rPr>
        <w:t>S</w:t>
      </w:r>
      <w:r w:rsidRPr="009F2EA1">
        <w:rPr>
          <w:rFonts w:ascii="Arial" w:hAnsi="Arial" w:cs="Arial"/>
          <w:b/>
          <w:sz w:val="20"/>
        </w:rPr>
        <w:t xml:space="preserve">prawy niezałatwione od dnia </w:t>
      </w:r>
      <w:r w:rsidR="00FB1D19" w:rsidRPr="009F2EA1">
        <w:rPr>
          <w:rFonts w:ascii="Arial" w:hAnsi="Arial" w:cs="Arial"/>
          <w:b/>
          <w:sz w:val="20"/>
        </w:rPr>
        <w:t xml:space="preserve">pierwszego </w:t>
      </w:r>
      <w:r w:rsidRPr="009F2EA1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9F2EA1" w:rsidRPr="009F2EA1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9F2EA1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9F2EA1" w:rsidRPr="009F2EA1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9F2EA1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9F2EA1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9F2EA1" w:rsidRPr="009F2EA1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9F2EA1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7</w:t>
            </w:r>
          </w:p>
        </w:tc>
      </w:tr>
      <w:tr w:rsidR="009F2EA1" w:rsidRPr="009F2EA1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9F2EA1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9F2EA1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9F2EA1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9F2EA1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9F2EA1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9F2EA1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9F2EA1" w:rsidRPr="009F2EA1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9F2EA1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9F2EA1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9F2EA1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9F2EA1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9F2EA1">
        <w:rPr>
          <w:rFonts w:ascii="Arial" w:hAnsi="Arial" w:cs="Arial"/>
          <w:b/>
          <w:sz w:val="20"/>
        </w:rPr>
        <w:t>2.2</w:t>
      </w:r>
      <w:r w:rsidR="00FB1D19" w:rsidRPr="009F2EA1">
        <w:rPr>
          <w:rFonts w:ascii="Arial" w:hAnsi="Arial" w:cs="Arial"/>
          <w:b/>
          <w:sz w:val="20"/>
        </w:rPr>
        <w:t>.</w:t>
      </w:r>
      <w:r w:rsidRPr="009F2EA1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9F2EA1">
        <w:rPr>
          <w:rFonts w:ascii="Arial" w:hAnsi="Arial" w:cs="Arial"/>
          <w:b/>
          <w:sz w:val="20"/>
        </w:rPr>
        <w:t xml:space="preserve">                  </w:t>
      </w:r>
      <w:r w:rsidRPr="009F2EA1">
        <w:rPr>
          <w:rFonts w:ascii="Arial" w:hAnsi="Arial" w:cs="Arial"/>
          <w:b/>
          <w:sz w:val="20"/>
        </w:rPr>
        <w:t>w</w:t>
      </w:r>
      <w:r w:rsidR="005148AA" w:rsidRPr="009F2EA1">
        <w:rPr>
          <w:rFonts w:ascii="Arial" w:hAnsi="Arial" w:cs="Arial"/>
          <w:b/>
          <w:sz w:val="20"/>
        </w:rPr>
        <w:t> </w:t>
      </w:r>
      <w:r w:rsidRPr="009F2EA1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9F2EA1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9F2EA1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9F2EA1" w:rsidRPr="009F2EA1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9F2EA1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9F2EA1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9F2EA1" w:rsidRPr="009F2EA1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9F2EA1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9F2EA1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9F2EA1" w:rsidRPr="009F2EA1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9F2EA1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7</w:t>
            </w:r>
          </w:p>
        </w:tc>
      </w:tr>
      <w:tr w:rsidR="009F2EA1" w:rsidRPr="009F2EA1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9F2EA1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9F2EA1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9F2EA1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F2EA1" w:rsidRPr="009F2EA1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9F2EA1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9F2EA1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9F2EA1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9F2EA1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9F2EA1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9F2EA1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9F2EA1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9F2EA1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9F2EA1" w:rsidRDefault="0048442B" w:rsidP="0048442B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 xml:space="preserve">Dział 3. </w:t>
      </w:r>
      <w:r w:rsidR="00183E3A" w:rsidRPr="009F2EA1">
        <w:rPr>
          <w:rFonts w:ascii="Arial" w:hAnsi="Arial" w:cs="Arial"/>
          <w:b/>
          <w:sz w:val="20"/>
        </w:rPr>
        <w:t>Liczba spraw z</w:t>
      </w:r>
      <w:r w:rsidRPr="009F2EA1">
        <w:rPr>
          <w:rFonts w:ascii="Arial" w:hAnsi="Arial" w:cs="Arial"/>
          <w:b/>
          <w:sz w:val="20"/>
        </w:rPr>
        <w:t>ałatwi</w:t>
      </w:r>
      <w:r w:rsidR="00183E3A" w:rsidRPr="009F2EA1">
        <w:rPr>
          <w:rFonts w:ascii="Arial" w:hAnsi="Arial" w:cs="Arial"/>
          <w:b/>
          <w:sz w:val="20"/>
        </w:rPr>
        <w:t>onych</w:t>
      </w:r>
      <w:r w:rsidRPr="009F2EA1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9F2EA1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9F2EA1" w:rsidRPr="009F2EA1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Załatwione sprawy</w:t>
            </w:r>
          </w:p>
        </w:tc>
      </w:tr>
      <w:tr w:rsidR="009F2EA1" w:rsidRPr="009F2EA1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razem</w:t>
            </w:r>
          </w:p>
          <w:p w14:paraId="76E606BA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przez referendarzy</w:t>
            </w:r>
          </w:p>
        </w:tc>
      </w:tr>
      <w:tr w:rsidR="009F2EA1" w:rsidRPr="009F2EA1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9F2EA1" w:rsidRDefault="00DC257B" w:rsidP="00D96A44">
            <w:pPr>
              <w:rPr>
                <w:sz w:val="16"/>
                <w:szCs w:val="16"/>
              </w:rPr>
            </w:pPr>
          </w:p>
        </w:tc>
      </w:tr>
      <w:tr w:rsidR="009F2EA1" w:rsidRPr="009F2EA1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4</w:t>
            </w:r>
          </w:p>
        </w:tc>
      </w:tr>
      <w:tr w:rsidR="009F2EA1" w:rsidRPr="009F2EA1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9F2EA1" w:rsidRDefault="00DC257B" w:rsidP="00D96A44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9F2EA1" w:rsidRPr="009F2EA1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9F2EA1" w:rsidRDefault="00DC257B" w:rsidP="00D96A44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Sprawy o  rejestrację (pierwszy wpis do rejestru)  Dz.1.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9F2EA1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9F2EA1" w:rsidRDefault="00DC257B" w:rsidP="00D96A44">
            <w:pPr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9F2EA1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9F2EA1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9F2EA1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9F2EA1" w:rsidRDefault="0048442B" w:rsidP="001257B8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>Dział 3.1</w:t>
      </w:r>
      <w:r w:rsidR="00347141" w:rsidRPr="009F2EA1">
        <w:rPr>
          <w:rFonts w:ascii="Arial" w:hAnsi="Arial" w:cs="Arial"/>
          <w:b/>
          <w:sz w:val="20"/>
        </w:rPr>
        <w:t>.</w:t>
      </w:r>
      <w:r w:rsidR="00420C31" w:rsidRPr="009F2EA1">
        <w:rPr>
          <w:rFonts w:ascii="Arial" w:hAnsi="Arial" w:cs="Arial"/>
          <w:b/>
          <w:sz w:val="20"/>
        </w:rPr>
        <w:t xml:space="preserve"> </w:t>
      </w:r>
      <w:r w:rsidR="001257B8" w:rsidRPr="009F2EA1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="001257B8" w:rsidRPr="009F2EA1">
        <w:rPr>
          <w:rFonts w:ascii="Arial" w:hAnsi="Arial" w:cs="Arial"/>
          <w:b/>
          <w:sz w:val="20"/>
        </w:rPr>
        <w:t>załatwień</w:t>
      </w:r>
      <w:proofErr w:type="spellEnd"/>
      <w:r w:rsidR="001257B8" w:rsidRPr="009F2EA1">
        <w:rPr>
          <w:rFonts w:ascii="Arial" w:hAnsi="Arial" w:cs="Arial"/>
          <w:b/>
          <w:sz w:val="20"/>
        </w:rPr>
        <w:t xml:space="preserve">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9F2EA1" w:rsidRPr="009F2EA1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9F2EA1" w:rsidRPr="009F2EA1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9F2EA1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2EA1" w:rsidRPr="009F2EA1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2EA1" w:rsidRPr="009F2EA1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2EA1" w:rsidRPr="009F2EA1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9F2EA1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9F2EA1" w:rsidRPr="009F2EA1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9F2EA1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9F2EA1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9F2EA1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9F2EA1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9F2EA1" w:rsidRDefault="0048442B" w:rsidP="0048442B">
      <w:pPr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>Dział 3.2</w:t>
      </w:r>
      <w:r w:rsidR="00347141" w:rsidRPr="009F2EA1">
        <w:rPr>
          <w:rFonts w:ascii="Arial" w:hAnsi="Arial" w:cs="Arial"/>
          <w:b/>
          <w:sz w:val="20"/>
        </w:rPr>
        <w:t xml:space="preserve">. </w:t>
      </w:r>
      <w:r w:rsidRPr="009F2EA1">
        <w:rPr>
          <w:rFonts w:ascii="Arial" w:hAnsi="Arial" w:cs="Arial"/>
          <w:b/>
          <w:sz w:val="20"/>
        </w:rPr>
        <w:t>Ewidencja skarg na orzeczenia/zarządzenia refe</w:t>
      </w:r>
      <w:r w:rsidR="00347141" w:rsidRPr="009F2EA1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9F2EA1" w:rsidRPr="009F2EA1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9F2EA1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9F2EA1" w:rsidRPr="009F2EA1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9F2EA1" w:rsidRPr="009F2EA1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9F2EA1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9F2EA1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9F2EA1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9F2EA1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9F2EA1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9F2EA1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>Dział 3.3</w:t>
      </w:r>
      <w:r w:rsidR="00347141" w:rsidRPr="009F2EA1">
        <w:rPr>
          <w:rFonts w:ascii="Arial" w:hAnsi="Arial" w:cs="Arial"/>
          <w:b/>
          <w:sz w:val="20"/>
        </w:rPr>
        <w:t xml:space="preserve">. </w:t>
      </w:r>
      <w:r w:rsidRPr="009F2EA1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Pr="009F2EA1">
        <w:rPr>
          <w:rFonts w:ascii="Arial" w:hAnsi="Arial" w:cs="Arial"/>
          <w:b/>
          <w:sz w:val="20"/>
        </w:rPr>
        <w:t>załatwień</w:t>
      </w:r>
      <w:proofErr w:type="spellEnd"/>
      <w:r w:rsidRPr="009F2EA1">
        <w:rPr>
          <w:rFonts w:ascii="Arial" w:hAnsi="Arial" w:cs="Arial"/>
          <w:b/>
          <w:sz w:val="20"/>
        </w:rPr>
        <w:t xml:space="preserve"> skarg na orzeczenie/zarządzenie referendarza nie kończące postępowania w sprawie (skargi, które nie skutkują</w:t>
      </w:r>
      <w:r w:rsidR="00D90B6C" w:rsidRPr="009F2EA1">
        <w:rPr>
          <w:rFonts w:ascii="Arial" w:hAnsi="Arial" w:cs="Arial"/>
          <w:b/>
          <w:sz w:val="20"/>
        </w:rPr>
        <w:br/>
      </w:r>
      <w:r w:rsidRPr="009F2EA1">
        <w:rPr>
          <w:rFonts w:ascii="Arial" w:hAnsi="Arial" w:cs="Arial"/>
          <w:b/>
          <w:sz w:val="20"/>
        </w:rPr>
        <w:t>wpisaniem sprawy pod nowy numer do repertorium)</w:t>
      </w:r>
    </w:p>
    <w:p w14:paraId="6FAA7EE5" w14:textId="77777777" w:rsidR="00347141" w:rsidRPr="009F2EA1" w:rsidRDefault="00347141" w:rsidP="00347141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9F2EA1" w:rsidRPr="009F2EA1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9F2EA1" w:rsidRDefault="00BA1F9C" w:rsidP="0058207E">
            <w:pPr>
              <w:jc w:val="center"/>
              <w:rPr>
                <w:sz w:val="16"/>
                <w:szCs w:val="16"/>
              </w:rPr>
            </w:pPr>
            <w:r w:rsidRPr="009F2EA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9F2EA1" w:rsidRDefault="00BA1F9C" w:rsidP="00867B99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Pozostało na następny okres</w:t>
            </w:r>
          </w:p>
        </w:tc>
      </w:tr>
      <w:tr w:rsidR="009F2EA1" w:rsidRPr="009F2EA1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9F2EA1" w:rsidRPr="009F2EA1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9F2EA1" w:rsidRDefault="00BA1F9C" w:rsidP="00BA1F9C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9</w:t>
            </w:r>
          </w:p>
        </w:tc>
      </w:tr>
      <w:tr w:rsidR="00BA1F9C" w:rsidRPr="009F2EA1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  <w:r w:rsidRPr="009F2EA1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9F2EA1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9F2EA1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9F2EA1" w:rsidRDefault="00410F47" w:rsidP="00410F47">
      <w:pPr>
        <w:ind w:left="1078" w:hanging="898"/>
        <w:rPr>
          <w:rFonts w:ascii="Arial" w:hAnsi="Arial" w:cs="Arial"/>
          <w:b/>
          <w:sz w:val="18"/>
        </w:rPr>
      </w:pPr>
      <w:r w:rsidRPr="009F2EA1">
        <w:rPr>
          <w:rFonts w:ascii="Arial" w:hAnsi="Arial" w:cs="Arial"/>
          <w:b/>
          <w:sz w:val="20"/>
        </w:rPr>
        <w:t xml:space="preserve">Dział  </w:t>
      </w:r>
      <w:r w:rsidR="00B732D6" w:rsidRPr="009F2EA1">
        <w:rPr>
          <w:rFonts w:ascii="Arial" w:hAnsi="Arial" w:cs="Arial"/>
          <w:b/>
          <w:sz w:val="20"/>
        </w:rPr>
        <w:t>4</w:t>
      </w:r>
      <w:r w:rsidRPr="009F2EA1">
        <w:rPr>
          <w:rFonts w:ascii="Arial" w:hAnsi="Arial" w:cs="Arial"/>
          <w:b/>
          <w:sz w:val="20"/>
        </w:rPr>
        <w:t>.</w:t>
      </w:r>
      <w:r w:rsidR="001509AF" w:rsidRPr="009F2EA1">
        <w:rPr>
          <w:rFonts w:ascii="Arial" w:hAnsi="Arial" w:cs="Arial"/>
          <w:b/>
          <w:sz w:val="20"/>
        </w:rPr>
        <w:t xml:space="preserve"> </w:t>
      </w:r>
      <w:r w:rsidRPr="009F2EA1">
        <w:rPr>
          <w:rFonts w:ascii="Arial" w:hAnsi="Arial" w:cs="Arial"/>
          <w:b/>
          <w:sz w:val="20"/>
        </w:rPr>
        <w:t>Kontrolka skarg w sprawach cywilnych (w wydziale, którego  sprawy skarga dotyczy)</w:t>
      </w:r>
      <w:r w:rsidRPr="009F2EA1">
        <w:rPr>
          <w:rFonts w:ascii="Arial" w:hAnsi="Arial" w:cs="Arial"/>
          <w:b/>
        </w:rPr>
        <w:t xml:space="preserve"> </w:t>
      </w:r>
      <w:r w:rsidRPr="009F2EA1">
        <w:rPr>
          <w:rFonts w:ascii="Arial" w:hAnsi="Arial" w:cs="Arial"/>
          <w:bCs/>
          <w:sz w:val="18"/>
        </w:rPr>
        <w:t>(§ 4</w:t>
      </w:r>
      <w:r w:rsidR="0071020B" w:rsidRPr="009F2EA1">
        <w:rPr>
          <w:rFonts w:ascii="Arial" w:hAnsi="Arial" w:cs="Arial"/>
          <w:bCs/>
          <w:sz w:val="18"/>
        </w:rPr>
        <w:t>62 ust. 1</w:t>
      </w:r>
      <w:r w:rsidRPr="009F2EA1">
        <w:rPr>
          <w:rFonts w:ascii="Arial" w:hAnsi="Arial" w:cs="Arial"/>
          <w:bCs/>
          <w:sz w:val="18"/>
        </w:rPr>
        <w:t xml:space="preserve"> Zarządzenie</w:t>
      </w:r>
      <w:r w:rsidRPr="009F2EA1">
        <w:rPr>
          <w:rFonts w:ascii="Arial" w:hAnsi="Arial" w:cs="Arial"/>
          <w:sz w:val="18"/>
        </w:rPr>
        <w:t xml:space="preserve"> Ministra Sprawiedliw</w:t>
      </w:r>
      <w:r w:rsidR="00272205" w:rsidRPr="009F2EA1">
        <w:rPr>
          <w:rFonts w:ascii="Arial" w:hAnsi="Arial" w:cs="Arial"/>
          <w:sz w:val="18"/>
        </w:rPr>
        <w:t>ości z dnia 12 grudnia 2003 r.</w:t>
      </w:r>
      <w:r w:rsidRPr="009F2EA1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417"/>
        <w:gridCol w:w="1574"/>
        <w:gridCol w:w="1846"/>
        <w:gridCol w:w="1576"/>
        <w:gridCol w:w="1421"/>
        <w:gridCol w:w="1408"/>
        <w:gridCol w:w="2690"/>
        <w:gridCol w:w="1450"/>
      </w:tblGrid>
      <w:tr w:rsidR="009F2EA1" w:rsidRPr="009F2EA1" w14:paraId="1DA059BD" w14:textId="77777777" w:rsidTr="00782F32">
        <w:trPr>
          <w:cantSplit/>
          <w:trHeight w:val="360"/>
        </w:trPr>
        <w:tc>
          <w:tcPr>
            <w:tcW w:w="3041" w:type="dxa"/>
            <w:gridSpan w:val="2"/>
            <w:vMerge w:val="restart"/>
            <w:vAlign w:val="center"/>
          </w:tcPr>
          <w:p w14:paraId="69B359F2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08E9333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8B1CFCA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4405" w:type="dxa"/>
            <w:gridSpan w:val="3"/>
            <w:vAlign w:val="center"/>
          </w:tcPr>
          <w:p w14:paraId="787D3E10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2690" w:type="dxa"/>
            <w:vMerge w:val="restart"/>
            <w:vAlign w:val="center"/>
          </w:tcPr>
          <w:p w14:paraId="77C2E92A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450" w:type="dxa"/>
            <w:vMerge w:val="restart"/>
            <w:vAlign w:val="center"/>
          </w:tcPr>
          <w:p w14:paraId="0B77EC1E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12A9F81E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9F2EA1" w:rsidRPr="009F2EA1" w14:paraId="62AE7165" w14:textId="77777777" w:rsidTr="00782F32">
        <w:trPr>
          <w:cantSplit/>
          <w:trHeight w:val="190"/>
        </w:trPr>
        <w:tc>
          <w:tcPr>
            <w:tcW w:w="3041" w:type="dxa"/>
            <w:gridSpan w:val="2"/>
            <w:vMerge/>
          </w:tcPr>
          <w:p w14:paraId="2B9F5C09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vMerge/>
          </w:tcPr>
          <w:p w14:paraId="1B9A9DD6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</w:tcPr>
          <w:p w14:paraId="15A5E90C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</w:tcPr>
          <w:p w14:paraId="18EA1DB8" w14:textId="77777777" w:rsidR="00410F47" w:rsidRPr="009F2EA1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421" w:type="dxa"/>
          </w:tcPr>
          <w:p w14:paraId="6882E3B3" w14:textId="77777777" w:rsidR="00410F47" w:rsidRPr="009F2EA1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1408" w:type="dxa"/>
          </w:tcPr>
          <w:p w14:paraId="00662B4A" w14:textId="77777777" w:rsidR="00410F47" w:rsidRPr="009F2EA1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2690" w:type="dxa"/>
            <w:vMerge/>
          </w:tcPr>
          <w:p w14:paraId="6A976084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vMerge/>
          </w:tcPr>
          <w:p w14:paraId="4C5E8F5B" w14:textId="77777777" w:rsidR="00410F47" w:rsidRPr="009F2EA1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EA1" w:rsidRPr="009F2EA1" w14:paraId="1C8FEB62" w14:textId="77777777" w:rsidTr="001247B9">
        <w:tc>
          <w:tcPr>
            <w:tcW w:w="3041" w:type="dxa"/>
            <w:gridSpan w:val="2"/>
            <w:tcBorders>
              <w:bottom w:val="single" w:sz="4" w:space="0" w:color="auto"/>
            </w:tcBorders>
          </w:tcPr>
          <w:p w14:paraId="594119A4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31817C46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F895F26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641406D9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F57AF10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1E3D8CC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6D00D7CF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46407E6" w14:textId="77777777" w:rsidR="00410F47" w:rsidRPr="009F2EA1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D74B2D" w:rsidRPr="009F2EA1" w14:paraId="4280D296" w14:textId="77777777" w:rsidTr="001247B9">
        <w:trPr>
          <w:cantSplit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45C67F" w14:textId="77777777" w:rsidR="000F4E9D" w:rsidRPr="009F2EA1" w:rsidRDefault="000F4E9D" w:rsidP="00270581">
            <w:pPr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Skargi na pracę</w:t>
            </w:r>
            <w:r w:rsidR="00270581" w:rsidRPr="009F2E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F2EA1">
              <w:rPr>
                <w:rFonts w:ascii="Arial" w:hAnsi="Arial" w:cs="Arial"/>
                <w:sz w:val="18"/>
                <w:szCs w:val="18"/>
              </w:rPr>
              <w:t>Sądu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DCE350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  <w:r w:rsidRPr="009F2EA1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0091A20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383C21F4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12" w:space="0" w:color="auto"/>
              <w:bottom w:val="single" w:sz="12" w:space="0" w:color="auto"/>
            </w:tcBorders>
          </w:tcPr>
          <w:p w14:paraId="75EF6FCB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2" w:space="0" w:color="auto"/>
              <w:bottom w:val="single" w:sz="12" w:space="0" w:color="auto"/>
            </w:tcBorders>
          </w:tcPr>
          <w:p w14:paraId="7DA0BCFF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bottom w:val="single" w:sz="12" w:space="0" w:color="auto"/>
            </w:tcBorders>
          </w:tcPr>
          <w:p w14:paraId="1A7F8564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12" w:space="0" w:color="auto"/>
              <w:bottom w:val="single" w:sz="12" w:space="0" w:color="auto"/>
            </w:tcBorders>
          </w:tcPr>
          <w:p w14:paraId="292CFF75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0F2D6" w14:textId="77777777" w:rsidR="000F4E9D" w:rsidRPr="009F2EA1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1B8BF9" w14:textId="77777777" w:rsidR="00407F44" w:rsidRPr="009F2EA1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9F2EA1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9F2EA1" w:rsidRDefault="00B732D6" w:rsidP="00B732D6">
      <w:pPr>
        <w:jc w:val="both"/>
        <w:rPr>
          <w:rFonts w:ascii="Arial" w:hAnsi="Arial" w:cs="Arial"/>
          <w:b/>
          <w:sz w:val="20"/>
        </w:rPr>
      </w:pPr>
      <w:r w:rsidRPr="009F2EA1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9F2EA1" w:rsidRPr="009F2EA1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701A0A" w:rsidRPr="009F2EA1" w:rsidRDefault="00701A0A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9F2EA1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9F2EA1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701A0A" w:rsidRPr="009F2EA1" w:rsidRDefault="00701A0A" w:rsidP="001335BF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701A0A" w:rsidRPr="009F2EA1" w:rsidRDefault="00701A0A" w:rsidP="002A2F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701A0A" w:rsidRPr="009F2EA1" w:rsidRDefault="00701A0A" w:rsidP="00363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701A0A" w:rsidRPr="009F2EA1" w:rsidRDefault="00701A0A" w:rsidP="00CA22D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701A0A" w:rsidRPr="009F2EA1" w:rsidRDefault="00701A0A" w:rsidP="00CA22D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9F2EA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9F2EA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9F2EA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9F2EA1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701A0A" w:rsidRPr="009F2EA1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9F2EA1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9F2EA1" w:rsidRPr="009F2EA1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9F2EA1" w:rsidRPr="009F2EA1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9F2EA1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F2EA1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9F2EA1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9F2EA1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9F2EA1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9F2EA1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9F2EA1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9F2EA1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9F2EA1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9F2EA1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9F2EA1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9F2EA1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373A72" w:rsidRPr="009F2EA1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9F2EA1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9F2EA1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9F2EA1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9F2EA1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77777777" w:rsidR="00373A72" w:rsidRPr="009F2EA1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Obsada</w:t>
            </w:r>
            <w:r w:rsidRPr="009F2EA1">
              <w:rPr>
                <w:rFonts w:ascii="Arial" w:hAnsi="Arial" w:cs="Arial"/>
                <w:sz w:val="14"/>
              </w:rPr>
              <w:br/>
              <w:t>średniookresowa</w:t>
            </w:r>
          </w:p>
          <w:p w14:paraId="234DA635" w14:textId="77777777" w:rsidR="00373A72" w:rsidRPr="009F2EA1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9F2EA1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9F2EA1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9F2EA1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73A72" w:rsidRPr="009F2EA1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9F2EA1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9F2EA1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9F2EA1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9F2EA1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9F2EA1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9F2EA1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373A72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73A7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73A72" w:rsidRPr="009F2EA1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9F2EA1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73A72" w:rsidRPr="009F2EA1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9F2EA1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73A72" w:rsidRPr="009F2EA1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9F2EA1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9F2EA1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9F2EA1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373A72" w:rsidRPr="009F2EA1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9F2EA1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9F2EA1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9F2EA1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F2EA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9F2EA1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9F2EA1" w:rsidRDefault="007F213B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9F2EA1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9F2EA1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9F2EA1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9F2EA1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9F2EA1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9F2EA1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9F2EA1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33EFA84C" w:rsidR="006263F5" w:rsidRPr="006E55B9" w:rsidRDefault="007B6374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6E55B9">
        <w:rPr>
          <w:rFonts w:ascii="Arial" w:hAnsi="Arial" w:cs="Arial"/>
          <w:b/>
          <w:bCs/>
          <w:sz w:val="20"/>
        </w:rPr>
        <w:t>Objaśnienia do formularza MS-S20</w:t>
      </w:r>
    </w:p>
    <w:p w14:paraId="345F0672" w14:textId="77777777" w:rsidR="006263F5" w:rsidRPr="006E55B9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07A0B6B" w14:textId="77777777" w:rsidR="006E55B9" w:rsidRPr="006E55B9" w:rsidRDefault="006E55B9" w:rsidP="006E55B9">
      <w:pPr>
        <w:jc w:val="both"/>
        <w:rPr>
          <w:rFonts w:ascii="Arial" w:hAnsi="Arial" w:cs="Arial"/>
          <w:b/>
          <w:bCs/>
          <w:sz w:val="20"/>
        </w:rPr>
      </w:pPr>
      <w:bookmarkStart w:id="2" w:name="_Hlk181766860"/>
      <w:r w:rsidRPr="006E55B9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6E55B9">
        <w:rPr>
          <w:rFonts w:ascii="Arial" w:hAnsi="Arial" w:cs="Arial"/>
          <w:i/>
          <w:iCs/>
          <w:color w:val="00B050"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E55B9">
        <w:rPr>
          <w:rFonts w:ascii="Arial" w:hAnsi="Arial" w:cs="Arial"/>
          <w:sz w:val="20"/>
        </w:rPr>
        <w:t xml:space="preserve"> opublikowany na portalu Ministerstwa Sprawiedliwości – </w:t>
      </w:r>
      <w:r w:rsidRPr="006E55B9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„Baza statystyczna”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„Wzory Formularzy”</w:t>
      </w:r>
      <w:r w:rsidRPr="006E55B9">
        <w:rPr>
          <w:rFonts w:ascii="Arial" w:hAnsi="Arial" w:cs="Arial"/>
          <w:sz w:val="20"/>
        </w:rPr>
        <w:t xml:space="preserve">, pod adresem </w:t>
      </w:r>
      <w:hyperlink r:id="rId8" w:history="1">
        <w:r w:rsidRPr="006E55B9">
          <w:rPr>
            <w:rStyle w:val="Hipercze"/>
            <w:rFonts w:ascii="Arial" w:hAnsi="Arial" w:cs="Arial"/>
            <w:sz w:val="20"/>
          </w:rPr>
          <w:t>https://isws.ms.gov.pl/pl/baza-statystyczna/wzory-formularzy</w:t>
        </w:r>
      </w:hyperlink>
      <w:r w:rsidRPr="006E55B9">
        <w:rPr>
          <w:rFonts w:ascii="Arial" w:hAnsi="Arial" w:cs="Arial"/>
          <w:sz w:val="20"/>
        </w:rPr>
        <w:t xml:space="preserve"> oraz pod przyciskiem </w:t>
      </w:r>
      <w:r w:rsidRPr="006E55B9">
        <w:rPr>
          <w:rFonts w:ascii="Arial" w:hAnsi="Arial" w:cs="Arial"/>
          <w:b/>
          <w:bCs/>
          <w:sz w:val="20"/>
        </w:rPr>
        <w:t>[Pomoc]</w:t>
      </w:r>
      <w:r w:rsidRPr="006E55B9">
        <w:rPr>
          <w:rFonts w:ascii="Arial" w:hAnsi="Arial" w:cs="Arial"/>
          <w:sz w:val="20"/>
        </w:rPr>
        <w:t xml:space="preserve"> w zakładce </w:t>
      </w:r>
      <w:r w:rsidRPr="006E55B9">
        <w:rPr>
          <w:rFonts w:ascii="Arial" w:hAnsi="Arial" w:cs="Arial"/>
          <w:b/>
          <w:bCs/>
          <w:sz w:val="20"/>
        </w:rPr>
        <w:t>„Dokumentacja i objaśnienia”</w:t>
      </w:r>
      <w:r w:rsidRPr="006E55B9">
        <w:rPr>
          <w:rFonts w:ascii="Arial" w:hAnsi="Arial" w:cs="Arial"/>
          <w:sz w:val="20"/>
        </w:rPr>
        <w:t xml:space="preserve"> --&gt; </w:t>
      </w:r>
      <w:r w:rsidRPr="006E55B9">
        <w:rPr>
          <w:rFonts w:ascii="Arial" w:hAnsi="Arial" w:cs="Arial"/>
          <w:b/>
          <w:bCs/>
          <w:sz w:val="20"/>
        </w:rPr>
        <w:t>„Dodatkowe objaśnienia”</w:t>
      </w:r>
      <w:r w:rsidRPr="006E55B9">
        <w:rPr>
          <w:rFonts w:ascii="Arial" w:hAnsi="Arial" w:cs="Arial"/>
          <w:sz w:val="20"/>
        </w:rPr>
        <w:t xml:space="preserve"> systemu statystycznego </w:t>
      </w:r>
      <w:r w:rsidRPr="006E55B9">
        <w:rPr>
          <w:rFonts w:ascii="Arial" w:hAnsi="Arial" w:cs="Arial"/>
          <w:b/>
          <w:bCs/>
          <w:sz w:val="20"/>
        </w:rPr>
        <w:t>Aplikacja Statystyczna AS SAP Fiori.</w:t>
      </w:r>
    </w:p>
    <w:bookmarkEnd w:id="2"/>
    <w:p w14:paraId="3C870667" w14:textId="77777777" w:rsidR="00D74B2D" w:rsidRPr="009F2EA1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9F2EA1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E85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79B4"/>
    <w:rsid w:val="0048442B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A8A"/>
    <w:rsid w:val="005148AA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5776D"/>
    <w:rsid w:val="006637C7"/>
    <w:rsid w:val="006A3354"/>
    <w:rsid w:val="006A7743"/>
    <w:rsid w:val="006C3D0A"/>
    <w:rsid w:val="006C55EA"/>
    <w:rsid w:val="006D6FFF"/>
    <w:rsid w:val="006E044A"/>
    <w:rsid w:val="006E55B9"/>
    <w:rsid w:val="006E71C0"/>
    <w:rsid w:val="00700442"/>
    <w:rsid w:val="00701A0A"/>
    <w:rsid w:val="0071020B"/>
    <w:rsid w:val="00736531"/>
    <w:rsid w:val="0074050C"/>
    <w:rsid w:val="00740F1F"/>
    <w:rsid w:val="00776332"/>
    <w:rsid w:val="00782F32"/>
    <w:rsid w:val="007B6374"/>
    <w:rsid w:val="007C1B30"/>
    <w:rsid w:val="007D6ABE"/>
    <w:rsid w:val="007D6B10"/>
    <w:rsid w:val="007E1228"/>
    <w:rsid w:val="007F08E6"/>
    <w:rsid w:val="007F213B"/>
    <w:rsid w:val="007F6220"/>
    <w:rsid w:val="007F6284"/>
    <w:rsid w:val="008003B9"/>
    <w:rsid w:val="00817EE9"/>
    <w:rsid w:val="00821B59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6DF7"/>
    <w:rsid w:val="00E77554"/>
    <w:rsid w:val="00E8121B"/>
    <w:rsid w:val="00E84B7B"/>
    <w:rsid w:val="00EA3C02"/>
    <w:rsid w:val="00EC0DBE"/>
    <w:rsid w:val="00EC1E9C"/>
    <w:rsid w:val="00EC6755"/>
    <w:rsid w:val="00EE1388"/>
    <w:rsid w:val="00EF2F7D"/>
    <w:rsid w:val="00EF4EB2"/>
    <w:rsid w:val="00EF7B62"/>
    <w:rsid w:val="00F11347"/>
    <w:rsid w:val="00F11D8A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1737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27</cp:revision>
  <cp:lastPrinted>2019-05-29T10:12:00Z</cp:lastPrinted>
  <dcterms:created xsi:type="dcterms:W3CDTF">2020-03-12T08:12:00Z</dcterms:created>
  <dcterms:modified xsi:type="dcterms:W3CDTF">2025-03-10T09:48:00Z</dcterms:modified>
</cp:coreProperties>
</file>